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14BC1BE0" w14:textId="77777777" w:rsidR="00750E54" w:rsidRPr="00750E54" w:rsidRDefault="00750E54" w:rsidP="00750E54">
      <w:pPr>
        <w:pStyle w:val="a3"/>
        <w:ind w:left="-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50E54">
        <w:rPr>
          <w:rFonts w:ascii="Times New Roman" w:hAnsi="Times New Roman" w:cs="Times New Roman"/>
          <w:color w:val="00B050"/>
          <w:sz w:val="28"/>
          <w:szCs w:val="28"/>
        </w:rPr>
        <w:t xml:space="preserve">Муниципальное автономное дошкольное образовательное учреждение </w:t>
      </w:r>
    </w:p>
    <w:p w14:paraId="0F862BC2" w14:textId="77777777" w:rsidR="00750E54" w:rsidRPr="00750E54" w:rsidRDefault="00750E54" w:rsidP="00750E54">
      <w:pPr>
        <w:pStyle w:val="a3"/>
        <w:ind w:left="-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50E54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Городского округа «город Ирбит» Свердловской области </w:t>
      </w:r>
      <w:r w:rsidRPr="00750E54">
        <w:rPr>
          <w:rFonts w:ascii="Times New Roman" w:hAnsi="Times New Roman" w:cs="Times New Roman"/>
          <w:color w:val="00B050"/>
          <w:sz w:val="28"/>
          <w:szCs w:val="28"/>
        </w:rPr>
        <w:t>«Детский сад № 23»</w:t>
      </w:r>
    </w:p>
    <w:p w14:paraId="3659D196" w14:textId="2124EB07" w:rsidR="0044278C" w:rsidRDefault="0044278C">
      <w:pPr>
        <w:rPr>
          <w:color w:val="00B050"/>
          <w:sz w:val="28"/>
          <w:szCs w:val="28"/>
        </w:rPr>
      </w:pPr>
    </w:p>
    <w:p w14:paraId="28CB6576" w14:textId="0B1D9CC9" w:rsidR="00750E54" w:rsidRPr="00750E54" w:rsidRDefault="00750E54" w:rsidP="00750E54">
      <w:pPr>
        <w:ind w:left="-567"/>
        <w:jc w:val="center"/>
        <w:rPr>
          <w:rFonts w:ascii="Bookman Old Style" w:hAnsi="Bookman Old Style"/>
          <w:b/>
          <w:bCs/>
          <w:i/>
          <w:iCs/>
          <w:color w:val="FF0000"/>
          <w:sz w:val="36"/>
          <w:szCs w:val="36"/>
        </w:rPr>
      </w:pPr>
      <w:r w:rsidRPr="00750E54">
        <w:rPr>
          <w:rFonts w:ascii="Bookman Old Style" w:hAnsi="Bookman Old Style"/>
          <w:b/>
          <w:bCs/>
          <w:i/>
          <w:iCs/>
          <w:color w:val="FF0000"/>
          <w:sz w:val="36"/>
          <w:szCs w:val="36"/>
        </w:rPr>
        <w:t>«В хороводе были мы...»</w:t>
      </w:r>
    </w:p>
    <w:p w14:paraId="6F1F6E6F" w14:textId="77777777" w:rsidR="00750E54" w:rsidRDefault="00750E54" w:rsidP="00750E54">
      <w:pPr>
        <w:spacing w:after="0"/>
        <w:ind w:left="-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br/>
      </w:r>
      <w:r>
        <w:rPr>
          <w:rFonts w:ascii="Bookman Old Style" w:hAnsi="Bookman Old Style"/>
          <w:color w:val="00B050"/>
          <w:sz w:val="28"/>
          <w:szCs w:val="28"/>
        </w:rPr>
        <w:t xml:space="preserve">      </w:t>
      </w:r>
      <w:r w:rsidRPr="00750E54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Хороводные игры</w:t>
      </w:r>
      <w:r w:rsidRPr="00750E54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— это целый комплекс игровых упражнений, включающих в себя музыку, пение, свободные движения. Хороводные игры в детском саду просто необходимы. </w:t>
      </w:r>
    </w:p>
    <w:p w14:paraId="68A576F8" w14:textId="074D7E12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>Несмотря на внешнюю простоту и основной игровой момент, значение хороводов сложно переоценить, — это развивает чувство ритма и музыкальный слух, располагает детей друг к другу, раскрепощают их, учит детей действовать вместе, сотрудничать.</w:t>
      </w:r>
    </w:p>
    <w:p w14:paraId="4D424334" w14:textId="77777777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 xml:space="preserve">По традиции, в летний период, мы собираемся с детьми на лугу, и проводим Фестиваль хороводных игр! Сегодня, </w:t>
      </w:r>
      <w:r w:rsidRPr="00750E54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4 июля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,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каждая возрастная группа играла в хороводную игру по желанию, выбраны костюмы, маски и атрибуты. </w:t>
      </w:r>
    </w:p>
    <w:p w14:paraId="59B2FDDA" w14:textId="77777777" w:rsidR="00A256DC" w:rsidRDefault="00A256DC" w:rsidP="00A256DC">
      <w:pPr>
        <w:pStyle w:val="a4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2C18D48" wp14:editId="150FF3AE">
            <wp:simplePos x="0" y="0"/>
            <wp:positionH relativeFrom="column">
              <wp:posOffset>-269709</wp:posOffset>
            </wp:positionH>
            <wp:positionV relativeFrom="paragraph">
              <wp:posOffset>187656</wp:posOffset>
            </wp:positionV>
            <wp:extent cx="2593754" cy="2489772"/>
            <wp:effectExtent l="171450" t="171450" r="378460" b="387350"/>
            <wp:wrapTight wrapText="bothSides">
              <wp:wrapPolygon edited="0">
                <wp:start x="635" y="-1488"/>
                <wp:lineTo x="-1428" y="-1157"/>
                <wp:lineTo x="-1269" y="22812"/>
                <wp:lineTo x="952" y="24465"/>
                <wp:lineTo x="1111" y="24796"/>
                <wp:lineTo x="21896" y="24796"/>
                <wp:lineTo x="22055" y="24465"/>
                <wp:lineTo x="24276" y="22812"/>
                <wp:lineTo x="24594" y="20002"/>
                <wp:lineTo x="24594" y="1488"/>
                <wp:lineTo x="22690" y="-992"/>
                <wp:lineTo x="22531" y="-1488"/>
                <wp:lineTo x="635" y="-148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4" cy="2489772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C0EF1" w14:textId="20041DE0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 xml:space="preserve">Так, вторая группа раннего возраста 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«Верные друзья»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представили игру </w:t>
      </w:r>
      <w:r w:rsidRPr="00750E54">
        <w:rPr>
          <w:rFonts w:ascii="Bookman Old Style" w:hAnsi="Bookman Old Style"/>
          <w:i/>
          <w:iCs/>
          <w:color w:val="ED7D31" w:themeColor="accent2"/>
          <w:sz w:val="28"/>
          <w:szCs w:val="28"/>
        </w:rPr>
        <w:t>«Ходит Ваня»,</w:t>
      </w:r>
      <w:r w:rsidRPr="00750E54">
        <w:rPr>
          <w:rFonts w:ascii="Bookman Old Style" w:hAnsi="Bookman Old Style"/>
          <w:color w:val="ED7D31" w:themeColor="accent2"/>
          <w:sz w:val="28"/>
          <w:szCs w:val="28"/>
        </w:rPr>
        <w:t xml:space="preserve"> 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выбирали дружка и весело кружились парами. </w:t>
      </w:r>
    </w:p>
    <w:p w14:paraId="58FACEAC" w14:textId="28D79472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7166ABD5" w14:textId="0ADB0318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0F1254D0" w14:textId="24198E0C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8BFDCE" wp14:editId="477EC3EA">
            <wp:simplePos x="0" y="0"/>
            <wp:positionH relativeFrom="margin">
              <wp:posOffset>3014788</wp:posOffset>
            </wp:positionH>
            <wp:positionV relativeFrom="paragraph">
              <wp:posOffset>589197</wp:posOffset>
            </wp:positionV>
            <wp:extent cx="3014786" cy="2262014"/>
            <wp:effectExtent l="171450" t="171450" r="376555" b="386080"/>
            <wp:wrapTight wrapText="bothSides">
              <wp:wrapPolygon edited="0">
                <wp:start x="546" y="-1637"/>
                <wp:lineTo x="-1229" y="-1273"/>
                <wp:lineTo x="-1229" y="22376"/>
                <wp:lineTo x="956" y="25105"/>
                <wp:lineTo x="21841" y="25105"/>
                <wp:lineTo x="21978" y="24741"/>
                <wp:lineTo x="24025" y="22194"/>
                <wp:lineTo x="24162" y="1637"/>
                <wp:lineTo x="22524" y="-1092"/>
                <wp:lineTo x="22387" y="-1637"/>
                <wp:lineTo x="546" y="-163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7" cy="226285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9DDA2" w14:textId="3C58574A" w:rsidR="00A256DC" w:rsidRDefault="00A256DC" w:rsidP="00A256DC">
      <w:pPr>
        <w:pStyle w:val="a4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7F434F96" w14:textId="4C0E249D" w:rsidR="00A256DC" w:rsidRDefault="00750E54" w:rsidP="00A256DC">
      <w:pPr>
        <w:pStyle w:val="a4"/>
        <w:ind w:left="-567" w:firstLine="567"/>
        <w:jc w:val="both"/>
      </w:pPr>
      <w:r w:rsidRPr="00750E54">
        <w:rPr>
          <w:rFonts w:ascii="Bookman Old Style" w:hAnsi="Bookman Old Style"/>
          <w:color w:val="00B050"/>
          <w:sz w:val="28"/>
          <w:szCs w:val="28"/>
        </w:rPr>
        <w:t xml:space="preserve">Младшая группа 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«Теремок»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играли с Заинькой, весело плясали и смеялись. </w:t>
      </w:r>
    </w:p>
    <w:p w14:paraId="3F8F1EC4" w14:textId="525483B3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61A97A5C" w14:textId="6576D8FE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6B7EAB14" w14:textId="77777777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i/>
          <w:iCs/>
          <w:color w:val="ED7D31" w:themeColor="accent2"/>
          <w:sz w:val="28"/>
          <w:szCs w:val="28"/>
        </w:rPr>
      </w:pPr>
    </w:p>
    <w:p w14:paraId="4C065B2C" w14:textId="77777777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i/>
          <w:iCs/>
          <w:color w:val="ED7D31" w:themeColor="accent2"/>
          <w:sz w:val="28"/>
          <w:szCs w:val="28"/>
        </w:rPr>
      </w:pPr>
    </w:p>
    <w:p w14:paraId="1CAA5F41" w14:textId="45B8D9AF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i/>
          <w:iCs/>
          <w:color w:val="ED7D31" w:themeColor="accent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39192B9" wp14:editId="6B57D72C">
            <wp:simplePos x="0" y="0"/>
            <wp:positionH relativeFrom="column">
              <wp:posOffset>-430696</wp:posOffset>
            </wp:positionH>
            <wp:positionV relativeFrom="paragraph">
              <wp:posOffset>171616</wp:posOffset>
            </wp:positionV>
            <wp:extent cx="3171825" cy="2380615"/>
            <wp:effectExtent l="171450" t="171450" r="390525" b="381635"/>
            <wp:wrapTight wrapText="bothSides">
              <wp:wrapPolygon edited="0">
                <wp:start x="519" y="-1556"/>
                <wp:lineTo x="-1168" y="-1210"/>
                <wp:lineTo x="-1168" y="22297"/>
                <wp:lineTo x="-519" y="23680"/>
                <wp:lineTo x="778" y="24544"/>
                <wp:lineTo x="908" y="24890"/>
                <wp:lineTo x="21924" y="24890"/>
                <wp:lineTo x="22054" y="24544"/>
                <wp:lineTo x="23481" y="23680"/>
                <wp:lineTo x="24130" y="21087"/>
                <wp:lineTo x="24130" y="1556"/>
                <wp:lineTo x="22573" y="-1037"/>
                <wp:lineTo x="22443" y="-1556"/>
                <wp:lineTo x="519" y="-15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061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AC12" w14:textId="5A63E79A" w:rsidR="00A256DC" w:rsidRDefault="00A256DC" w:rsidP="00A256DC">
      <w:pPr>
        <w:spacing w:after="0"/>
        <w:ind w:left="-567" w:firstLine="567"/>
        <w:jc w:val="both"/>
        <w:rPr>
          <w:rFonts w:ascii="Bookman Old Style" w:hAnsi="Bookman Old Style"/>
          <w:i/>
          <w:iCs/>
          <w:color w:val="ED7D31" w:themeColor="accent2"/>
          <w:sz w:val="28"/>
          <w:szCs w:val="28"/>
        </w:rPr>
      </w:pPr>
    </w:p>
    <w:p w14:paraId="2E884FE1" w14:textId="63072270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i/>
          <w:iCs/>
          <w:color w:val="ED7D31" w:themeColor="accent2"/>
          <w:sz w:val="28"/>
          <w:szCs w:val="28"/>
        </w:rPr>
        <w:t>«Ходим кругом»</w:t>
      </w:r>
      <w:r w:rsidRPr="00750E54">
        <w:rPr>
          <w:rFonts w:ascii="Bookman Old Style" w:hAnsi="Bookman Old Style"/>
          <w:color w:val="ED7D31" w:themeColor="accent2"/>
          <w:sz w:val="28"/>
          <w:szCs w:val="28"/>
        </w:rPr>
        <w:t xml:space="preserve"> 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- такая игра у средней группы 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«Пионеры»,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где названный ребенок показывал танцевальные движения, а все повторяли! </w:t>
      </w:r>
    </w:p>
    <w:p w14:paraId="39270C01" w14:textId="7132B703" w:rsidR="00A256DC" w:rsidRDefault="00A256DC" w:rsidP="00A256DC">
      <w:pPr>
        <w:pStyle w:val="a4"/>
      </w:pPr>
    </w:p>
    <w:p w14:paraId="17F695A6" w14:textId="77777777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1510D961" w14:textId="3E87C631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63C2C45A" w14:textId="6A9E4214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3B778901" w14:textId="79CB2CD3" w:rsidR="00A256DC" w:rsidRDefault="00372177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CFF363" wp14:editId="0283917E">
            <wp:simplePos x="0" y="0"/>
            <wp:positionH relativeFrom="page">
              <wp:align>right</wp:align>
            </wp:positionH>
            <wp:positionV relativeFrom="paragraph">
              <wp:posOffset>194310</wp:posOffset>
            </wp:positionV>
            <wp:extent cx="2933700" cy="2200275"/>
            <wp:effectExtent l="171450" t="171450" r="381000" b="390525"/>
            <wp:wrapTight wrapText="bothSides">
              <wp:wrapPolygon edited="0">
                <wp:start x="561" y="-1683"/>
                <wp:lineTo x="-1262" y="-1309"/>
                <wp:lineTo x="-1122" y="22816"/>
                <wp:lineTo x="842" y="24873"/>
                <wp:lineTo x="982" y="25247"/>
                <wp:lineTo x="21881" y="25247"/>
                <wp:lineTo x="22021" y="24873"/>
                <wp:lineTo x="24125" y="22816"/>
                <wp:lineTo x="24265" y="1683"/>
                <wp:lineTo x="22582" y="-1122"/>
                <wp:lineTo x="22442" y="-1683"/>
                <wp:lineTo x="561" y="-168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275C" w14:textId="2ABF52C1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7EADCD4D" w14:textId="6E25BDBE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 xml:space="preserve">А старшая группа 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«Фантазёры»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представила игру с платочками и игру с бубном, быстро передавая его по кругу. </w:t>
      </w:r>
    </w:p>
    <w:p w14:paraId="127FAC16" w14:textId="5DB952B1" w:rsidR="00A256DC" w:rsidRDefault="00A256DC" w:rsidP="00A256DC">
      <w:pPr>
        <w:pStyle w:val="a4"/>
        <w:ind w:left="-567" w:firstLine="567"/>
        <w:rPr>
          <w:rFonts w:ascii="Bookman Old Style" w:hAnsi="Bookman Old Style"/>
          <w:color w:val="00B050"/>
          <w:sz w:val="28"/>
          <w:szCs w:val="28"/>
        </w:rPr>
      </w:pPr>
    </w:p>
    <w:p w14:paraId="2E1B41A4" w14:textId="29A63455" w:rsidR="00A256DC" w:rsidRDefault="00372177" w:rsidP="00A256DC">
      <w:pPr>
        <w:pStyle w:val="a4"/>
        <w:rPr>
          <w:rFonts w:ascii="Bookman Old Style" w:hAnsi="Bookman Old Style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A05225" wp14:editId="10800115">
            <wp:simplePos x="0" y="0"/>
            <wp:positionH relativeFrom="page">
              <wp:posOffset>703580</wp:posOffset>
            </wp:positionH>
            <wp:positionV relativeFrom="paragraph">
              <wp:posOffset>563245</wp:posOffset>
            </wp:positionV>
            <wp:extent cx="3116166" cy="2283989"/>
            <wp:effectExtent l="171450" t="171450" r="389255" b="383540"/>
            <wp:wrapTight wrapText="bothSides">
              <wp:wrapPolygon edited="0">
                <wp:start x="396" y="-1622"/>
                <wp:lineTo x="-1189" y="-1261"/>
                <wp:lineTo x="-1189" y="22345"/>
                <wp:lineTo x="924" y="24687"/>
                <wp:lineTo x="924" y="25048"/>
                <wp:lineTo x="21921" y="25048"/>
                <wp:lineTo x="22053" y="24687"/>
                <wp:lineTo x="24034" y="21984"/>
                <wp:lineTo x="24166" y="1622"/>
                <wp:lineTo x="22582" y="-1081"/>
                <wp:lineTo x="22450" y="-1622"/>
                <wp:lineTo x="396" y="-16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4636" r="1633" b="43451"/>
                    <a:stretch/>
                  </pic:blipFill>
                  <pic:spPr bwMode="auto">
                    <a:xfrm>
                      <a:off x="0" y="0"/>
                      <a:ext cx="3116166" cy="2283989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C7844" w14:textId="77777777" w:rsidR="00372177" w:rsidRDefault="00372177" w:rsidP="00A256DC">
      <w:pPr>
        <w:pStyle w:val="a4"/>
        <w:ind w:left="-567" w:firstLine="567"/>
        <w:rPr>
          <w:rFonts w:ascii="Bookman Old Style" w:hAnsi="Bookman Old Style"/>
          <w:color w:val="00B050"/>
          <w:sz w:val="28"/>
          <w:szCs w:val="28"/>
        </w:rPr>
      </w:pPr>
    </w:p>
    <w:p w14:paraId="42748033" w14:textId="68326729" w:rsidR="00A256DC" w:rsidRPr="00A256DC" w:rsidRDefault="00750E54" w:rsidP="00A256DC">
      <w:pPr>
        <w:pStyle w:val="a4"/>
        <w:ind w:left="-567" w:firstLine="567"/>
        <w:rPr>
          <w:rFonts w:ascii="Bookman Old Style" w:hAnsi="Bookman Old Style"/>
          <w:i/>
          <w:iCs/>
          <w:color w:val="ED7D31" w:themeColor="accent2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 xml:space="preserve">Подготовительная к школе группа </w:t>
      </w:r>
      <w:r w:rsidRPr="00750E54">
        <w:rPr>
          <w:rFonts w:ascii="Bookman Old Style" w:hAnsi="Bookman Old Style"/>
          <w:i/>
          <w:iCs/>
          <w:color w:val="00B050"/>
          <w:sz w:val="28"/>
          <w:szCs w:val="28"/>
        </w:rPr>
        <w:t>«Затейники»</w:t>
      </w:r>
      <w:r w:rsidRPr="00750E54">
        <w:rPr>
          <w:rFonts w:ascii="Bookman Old Style" w:hAnsi="Bookman Old Style"/>
          <w:color w:val="00B050"/>
          <w:sz w:val="28"/>
          <w:szCs w:val="28"/>
        </w:rPr>
        <w:t xml:space="preserve"> так же играла, это были игры </w:t>
      </w:r>
      <w:r w:rsidRPr="00750E54">
        <w:rPr>
          <w:rFonts w:ascii="Bookman Old Style" w:hAnsi="Bookman Old Style"/>
          <w:i/>
          <w:iCs/>
          <w:color w:val="ED7D31" w:themeColor="accent2"/>
          <w:sz w:val="28"/>
          <w:szCs w:val="28"/>
        </w:rPr>
        <w:t>«Карусель», «Эхо», «Как на нашем, на лугу...».</w:t>
      </w:r>
      <w:r w:rsidRPr="00750E54">
        <w:rPr>
          <w:rFonts w:ascii="Bookman Old Style" w:hAnsi="Bookman Old Style"/>
          <w:color w:val="ED7D31" w:themeColor="accent2"/>
          <w:sz w:val="28"/>
          <w:szCs w:val="28"/>
        </w:rPr>
        <w:t xml:space="preserve"> </w:t>
      </w:r>
    </w:p>
    <w:p w14:paraId="4E408A03" w14:textId="12B3A316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ED7D31" w:themeColor="accent2"/>
          <w:sz w:val="28"/>
          <w:szCs w:val="28"/>
        </w:rPr>
      </w:pPr>
    </w:p>
    <w:p w14:paraId="3039ECF8" w14:textId="7B43D683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1BE05861" w14:textId="0FC1B0E2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2EEEF5AA" w14:textId="65E8A0FC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381500ED" w14:textId="5D9F10A7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4E0A128A" w14:textId="3950CBC6" w:rsidR="00A256DC" w:rsidRDefault="00A256DC" w:rsidP="00A256DC">
      <w:pPr>
        <w:spacing w:after="0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4DC0A950" w14:textId="78ED51FC" w:rsidR="00A256DC" w:rsidRPr="00372177" w:rsidRDefault="00372177" w:rsidP="00372177">
      <w:pPr>
        <w:spacing w:after="0"/>
        <w:ind w:left="-567"/>
        <w:jc w:val="both"/>
        <w:rPr>
          <w:rFonts w:ascii="Bookman Old Style" w:hAnsi="Bookman Old Style"/>
          <w:color w:val="00B050"/>
          <w:sz w:val="28"/>
          <w:szCs w:val="28"/>
        </w:rPr>
      </w:pPr>
      <w:bookmarkStart w:id="0" w:name="_GoBack"/>
      <w:r w:rsidRPr="00372177">
        <w:rPr>
          <w:rFonts w:ascii="Bookman Old Style" w:hAnsi="Bookman Old Style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7D2D87B" wp14:editId="32EDEA02">
            <wp:simplePos x="0" y="0"/>
            <wp:positionH relativeFrom="margin">
              <wp:align>right</wp:align>
            </wp:positionH>
            <wp:positionV relativeFrom="paragraph">
              <wp:posOffset>254504</wp:posOffset>
            </wp:positionV>
            <wp:extent cx="5386705" cy="3032125"/>
            <wp:effectExtent l="171450" t="171450" r="385445" b="377825"/>
            <wp:wrapTight wrapText="bothSides">
              <wp:wrapPolygon edited="0">
                <wp:start x="306" y="-1221"/>
                <wp:lineTo x="-687" y="-950"/>
                <wp:lineTo x="-687" y="22120"/>
                <wp:lineTo x="-458" y="23070"/>
                <wp:lineTo x="458" y="23884"/>
                <wp:lineTo x="535" y="24156"/>
                <wp:lineTo x="21771" y="24156"/>
                <wp:lineTo x="21847" y="23884"/>
                <wp:lineTo x="22764" y="22934"/>
                <wp:lineTo x="23069" y="20899"/>
                <wp:lineTo x="23069" y="1221"/>
                <wp:lineTo x="22153" y="-814"/>
                <wp:lineTo x="22076" y="-1221"/>
                <wp:lineTo x="306" y="-122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03212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0E54" w:rsidRPr="00750E54">
        <w:rPr>
          <w:rFonts w:ascii="Bookman Old Style" w:hAnsi="Bookman Old Style"/>
          <w:color w:val="00B050"/>
          <w:sz w:val="28"/>
          <w:szCs w:val="28"/>
        </w:rPr>
        <w:t xml:space="preserve">А вместе мы исполняли песни о лете, </w:t>
      </w:r>
      <w:r w:rsidR="00750E54" w:rsidRPr="00372177">
        <w:rPr>
          <w:rFonts w:ascii="Bookman Old Style" w:hAnsi="Bookman Old Style"/>
          <w:i/>
          <w:iCs/>
          <w:color w:val="ED7D31" w:themeColor="accent2"/>
          <w:sz w:val="28"/>
          <w:szCs w:val="28"/>
        </w:rPr>
        <w:t>«По малину в сад пойдём», «Едем к бабушке» и другие...</w:t>
      </w:r>
    </w:p>
    <w:p w14:paraId="01E64B66" w14:textId="77777777" w:rsidR="00A256DC" w:rsidRDefault="00A256DC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</w:p>
    <w:p w14:paraId="031D8374" w14:textId="732C347B" w:rsidR="00750E54" w:rsidRDefault="00750E54" w:rsidP="00750E54">
      <w:pPr>
        <w:spacing w:after="0"/>
        <w:ind w:left="-567" w:firstLine="567"/>
        <w:jc w:val="both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>Теперь уже все знают, что хороводные игры - верный помощник в организации детей. Как только организовываешь такую игру - все дети сразу сбегаются, забываются обиды, ссоры. Хороводная игра сплачивает, сближает детей и сопровождается музыкой!</w:t>
      </w:r>
      <w:r>
        <w:rPr>
          <w:rFonts w:ascii="Bookman Old Style" w:hAnsi="Bookman Old Style"/>
          <w:color w:val="00B050"/>
          <w:sz w:val="28"/>
          <w:szCs w:val="28"/>
        </w:rPr>
        <w:t xml:space="preserve"> </w:t>
      </w:r>
    </w:p>
    <w:p w14:paraId="24589E99" w14:textId="77777777" w:rsidR="00A256DC" w:rsidRDefault="00A256DC" w:rsidP="00750E54">
      <w:pPr>
        <w:spacing w:after="0"/>
        <w:ind w:left="-567"/>
        <w:jc w:val="center"/>
        <w:rPr>
          <w:rFonts w:ascii="Bookman Old Style" w:hAnsi="Bookman Old Style"/>
          <w:color w:val="00B050"/>
          <w:sz w:val="28"/>
          <w:szCs w:val="28"/>
        </w:rPr>
      </w:pPr>
    </w:p>
    <w:p w14:paraId="5AC07422" w14:textId="6B047064" w:rsidR="00750E54" w:rsidRPr="00372177" w:rsidRDefault="00750E54" w:rsidP="00750E54">
      <w:pPr>
        <w:spacing w:after="0"/>
        <w:ind w:left="-567"/>
        <w:jc w:val="center"/>
        <w:rPr>
          <w:rFonts w:ascii="Bookman Old Style" w:hAnsi="Bookman Old Style"/>
          <w:i/>
          <w:iCs/>
          <w:color w:val="00B050"/>
          <w:sz w:val="28"/>
          <w:szCs w:val="28"/>
        </w:rPr>
      </w:pPr>
      <w:r w:rsidRPr="00372177">
        <w:rPr>
          <w:rFonts w:ascii="Bookman Old Style" w:hAnsi="Bookman Old Style"/>
          <w:i/>
          <w:iCs/>
          <w:color w:val="00B050"/>
          <w:sz w:val="28"/>
          <w:szCs w:val="28"/>
        </w:rPr>
        <w:t xml:space="preserve">Играйте в хороводные игры – </w:t>
      </w:r>
    </w:p>
    <w:p w14:paraId="7CD12CA4" w14:textId="77777777" w:rsidR="00750E54" w:rsidRDefault="00750E54" w:rsidP="00750E54">
      <w:pPr>
        <w:spacing w:after="0"/>
        <w:ind w:left="-567"/>
        <w:jc w:val="center"/>
        <w:rPr>
          <w:rFonts w:ascii="Bookman Old Style" w:hAnsi="Bookman Old Style"/>
          <w:color w:val="00B050"/>
          <w:sz w:val="28"/>
          <w:szCs w:val="28"/>
        </w:rPr>
      </w:pPr>
      <w:r w:rsidRPr="00372177">
        <w:rPr>
          <w:rFonts w:ascii="Bookman Old Style" w:hAnsi="Bookman Old Style"/>
          <w:i/>
          <w:iCs/>
          <w:color w:val="00B050"/>
          <w:sz w:val="28"/>
          <w:szCs w:val="28"/>
        </w:rPr>
        <w:t>это приносит всем радость и удовольствие!</w:t>
      </w:r>
      <w:r w:rsidRPr="00372177">
        <w:rPr>
          <w:rFonts w:ascii="Bookman Old Style" w:hAnsi="Bookman Old Style"/>
          <w:i/>
          <w:iCs/>
          <w:color w:val="00B050"/>
          <w:sz w:val="28"/>
          <w:szCs w:val="28"/>
        </w:rPr>
        <w:br/>
      </w:r>
      <w:r w:rsidRPr="00372177">
        <w:rPr>
          <w:rFonts w:ascii="Bookman Old Style" w:hAnsi="Bookman Old Style"/>
          <w:i/>
          <w:iCs/>
          <w:color w:val="00B050"/>
          <w:sz w:val="28"/>
          <w:szCs w:val="28"/>
        </w:rPr>
        <w:br/>
      </w:r>
      <w:r w:rsidRPr="00750E54">
        <w:rPr>
          <w:rFonts w:ascii="Bookman Old Style" w:hAnsi="Bookman Old Style"/>
          <w:color w:val="00B050"/>
          <w:sz w:val="28"/>
          <w:szCs w:val="28"/>
        </w:rPr>
        <w:br/>
      </w:r>
    </w:p>
    <w:p w14:paraId="205930B4" w14:textId="24341332" w:rsidR="00750E54" w:rsidRPr="00750E54" w:rsidRDefault="00750E54" w:rsidP="00750E54">
      <w:pPr>
        <w:spacing w:after="0"/>
        <w:ind w:left="-567"/>
        <w:rPr>
          <w:rFonts w:ascii="Bookman Old Style" w:hAnsi="Bookman Old Style"/>
          <w:color w:val="00B050"/>
          <w:sz w:val="28"/>
          <w:szCs w:val="28"/>
        </w:rPr>
      </w:pPr>
      <w:r w:rsidRPr="00750E54">
        <w:rPr>
          <w:rFonts w:ascii="Bookman Old Style" w:hAnsi="Bookman Old Style"/>
          <w:color w:val="00B050"/>
          <w:sz w:val="28"/>
          <w:szCs w:val="28"/>
        </w:rPr>
        <w:t>Бахтина Татьяна Михайловна, музыкальный руководитель</w:t>
      </w:r>
    </w:p>
    <w:sectPr w:rsidR="00750E54" w:rsidRPr="0075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30"/>
    <w:rsid w:val="00372177"/>
    <w:rsid w:val="0044278C"/>
    <w:rsid w:val="00750E54"/>
    <w:rsid w:val="00A256DC"/>
    <w:rsid w:val="00C92030"/>
    <w:rsid w:val="00EB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56B2B70A"/>
  <w15:chartTrackingRefBased/>
  <w15:docId w15:val="{E5689876-7469-4205-8FE7-BD6F5680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E5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25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1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8AF98-B5BA-4A6E-973A-42A457EF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3</cp:revision>
  <dcterms:created xsi:type="dcterms:W3CDTF">2024-07-24T16:24:00Z</dcterms:created>
  <dcterms:modified xsi:type="dcterms:W3CDTF">2024-07-24T16:50:00Z</dcterms:modified>
</cp:coreProperties>
</file>